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F8B" w:rsidRPr="00DE3D4F" w:rsidRDefault="00FE0F8B" w:rsidP="00DE3D4F">
      <w:pPr>
        <w:pStyle w:val="NormalWeb"/>
        <w:shd w:val="clear" w:color="auto" w:fill="FFFFFF"/>
        <w:spacing w:line="345" w:lineRule="atLeast"/>
        <w:jc w:val="center"/>
        <w:rPr>
          <w:rFonts w:ascii="Verdana" w:hAnsi="Verdana" w:cs="Arial"/>
          <w:b/>
          <w:sz w:val="28"/>
          <w:szCs w:val="23"/>
        </w:rPr>
      </w:pPr>
      <w:r w:rsidRPr="005433FF">
        <w:rPr>
          <w:rFonts w:ascii="Verdana" w:hAnsi="Verdana" w:cs="Arial"/>
          <w:b/>
          <w:sz w:val="28"/>
          <w:szCs w:val="23"/>
        </w:rPr>
        <w:t>ARI Assignment Two</w:t>
      </w:r>
      <w:r>
        <w:rPr>
          <w:rFonts w:ascii="Verdana" w:hAnsi="Verdana" w:cs="Arial"/>
          <w:b/>
          <w:sz w:val="28"/>
          <w:szCs w:val="23"/>
        </w:rPr>
        <w:t>-PLU</w:t>
      </w:r>
    </w:p>
    <w:p w:rsidR="00DE3D4F" w:rsidRDefault="00DE3D4F" w:rsidP="00DE3D4F">
      <w:pPr>
        <w:pStyle w:val="NormalWeb"/>
        <w:shd w:val="clear" w:color="auto" w:fill="FFFFFF"/>
        <w:spacing w:before="0" w:beforeAutospacing="0" w:after="0" w:afterAutospacing="0" w:line="345" w:lineRule="atLeast"/>
        <w:rPr>
          <w:rFonts w:ascii="Verdana" w:hAnsi="Verdana" w:cs="Arial"/>
          <w:sz w:val="23"/>
          <w:szCs w:val="23"/>
        </w:rPr>
      </w:pPr>
      <w:r w:rsidRPr="005433FF">
        <w:rPr>
          <w:rFonts w:ascii="Verdana" w:hAnsi="Verdana" w:cs="Arial"/>
          <w:sz w:val="23"/>
          <w:szCs w:val="23"/>
        </w:rPr>
        <w:t xml:space="preserve">Dodge, Judith, “Formative and Summative Assessments in the Classroom,” </w:t>
      </w:r>
      <w:r>
        <w:rPr>
          <w:rFonts w:ascii="Verdana" w:hAnsi="Verdana" w:cs="Arial"/>
          <w:sz w:val="23"/>
          <w:szCs w:val="23"/>
        </w:rPr>
        <w:t xml:space="preserve"> </w:t>
      </w:r>
    </w:p>
    <w:p w:rsidR="00DE3D4F" w:rsidRDefault="00DE3D4F" w:rsidP="00DE3D4F">
      <w:pPr>
        <w:pStyle w:val="NormalWeb"/>
        <w:shd w:val="clear" w:color="auto" w:fill="FFFFFF"/>
        <w:spacing w:before="0" w:beforeAutospacing="0" w:after="0" w:afterAutospacing="0" w:line="345" w:lineRule="atLeast"/>
        <w:rPr>
          <w:rFonts w:ascii="Verdana" w:hAnsi="Verdana" w:cs="Arial"/>
          <w:sz w:val="23"/>
          <w:szCs w:val="23"/>
        </w:rPr>
      </w:pPr>
      <w:r>
        <w:rPr>
          <w:rFonts w:ascii="Verdana" w:hAnsi="Verdana" w:cs="Arial"/>
          <w:sz w:val="23"/>
          <w:szCs w:val="23"/>
        </w:rPr>
        <w:t xml:space="preserve">       </w:t>
      </w:r>
      <w:r w:rsidRPr="005433FF">
        <w:rPr>
          <w:rFonts w:ascii="Verdana" w:hAnsi="Verdana" w:cs="Arial"/>
          <w:sz w:val="23"/>
          <w:szCs w:val="23"/>
        </w:rPr>
        <w:t xml:space="preserve">Excerpt: “25 Quick Formative Assessments for a Differentiated Classroom, </w:t>
      </w:r>
      <w:r>
        <w:rPr>
          <w:rFonts w:ascii="Verdana" w:hAnsi="Verdana" w:cs="Arial"/>
          <w:sz w:val="23"/>
          <w:szCs w:val="23"/>
        </w:rPr>
        <w:t xml:space="preserve">     </w:t>
      </w:r>
    </w:p>
    <w:p w:rsidR="00DE3D4F" w:rsidRPr="00DE3D4F" w:rsidRDefault="00DE3D4F" w:rsidP="00DE3D4F">
      <w:pPr>
        <w:pStyle w:val="NormalWeb"/>
        <w:shd w:val="clear" w:color="auto" w:fill="FFFFFF"/>
        <w:spacing w:before="0" w:beforeAutospacing="0" w:after="0" w:afterAutospacing="0" w:line="345" w:lineRule="atLeast"/>
        <w:rPr>
          <w:rFonts w:ascii="Verdana" w:hAnsi="Verdana" w:cs="Arial"/>
          <w:sz w:val="23"/>
          <w:szCs w:val="23"/>
        </w:rPr>
      </w:pPr>
      <w:r>
        <w:rPr>
          <w:rFonts w:ascii="Verdana" w:hAnsi="Verdana" w:cs="Arial"/>
          <w:sz w:val="23"/>
          <w:szCs w:val="23"/>
        </w:rPr>
        <w:t xml:space="preserve">       </w:t>
      </w:r>
      <w:r w:rsidRPr="005433FF">
        <w:rPr>
          <w:rFonts w:ascii="Verdana" w:hAnsi="Verdana" w:cs="Arial"/>
          <w:sz w:val="23"/>
          <w:szCs w:val="23"/>
        </w:rPr>
        <w:t xml:space="preserve">2008, </w:t>
      </w:r>
      <w:hyperlink r:id="rId7" w:history="1">
        <w:r w:rsidRPr="005433FF">
          <w:rPr>
            <w:rStyle w:val="Hyperlink"/>
            <w:rFonts w:ascii="Verdana" w:hAnsi="Verdana" w:cs="Arial"/>
            <w:sz w:val="23"/>
            <w:szCs w:val="23"/>
          </w:rPr>
          <w:t>http://www.scholatic.com/professional</w:t>
        </w:r>
      </w:hyperlink>
      <w:r w:rsidRPr="005433FF">
        <w:rPr>
          <w:rFonts w:ascii="Verdana" w:hAnsi="Verdana" w:cs="Arial"/>
          <w:sz w:val="23"/>
          <w:szCs w:val="23"/>
        </w:rPr>
        <w:t xml:space="preserve">, (Sept. 2010).  </w:t>
      </w:r>
    </w:p>
    <w:p w:rsidR="00FE0F8B" w:rsidRPr="005433FF" w:rsidRDefault="00FE0F8B" w:rsidP="00FE0F8B">
      <w:pPr>
        <w:pStyle w:val="NormalWeb"/>
        <w:shd w:val="clear" w:color="auto" w:fill="FFFFFF"/>
        <w:spacing w:line="345" w:lineRule="atLeast"/>
        <w:rPr>
          <w:rFonts w:ascii="Verdana" w:hAnsi="Verdana" w:cs="Arial"/>
          <w:b/>
          <w:sz w:val="32"/>
          <w:szCs w:val="32"/>
        </w:rPr>
      </w:pPr>
      <w:r w:rsidRPr="005433FF">
        <w:rPr>
          <w:rFonts w:ascii="Verdana" w:hAnsi="Verdana" w:cs="Arial"/>
          <w:b/>
          <w:sz w:val="32"/>
          <w:szCs w:val="32"/>
        </w:rPr>
        <w:t>3-2-1</w:t>
      </w:r>
    </w:p>
    <w:p w:rsidR="00FE0F8B" w:rsidRPr="005433FF" w:rsidRDefault="00FE0F8B" w:rsidP="00FE0F8B">
      <w:pPr>
        <w:pStyle w:val="NormalWeb"/>
        <w:numPr>
          <w:ilvl w:val="0"/>
          <w:numId w:val="3"/>
        </w:numPr>
        <w:shd w:val="clear" w:color="auto" w:fill="FFFFFF"/>
        <w:spacing w:line="345" w:lineRule="atLeast"/>
        <w:rPr>
          <w:rFonts w:ascii="Verdana" w:hAnsi="Verdana" w:cs="Arial"/>
          <w:b/>
          <w:sz w:val="28"/>
          <w:szCs w:val="28"/>
        </w:rPr>
      </w:pPr>
      <w:r w:rsidRPr="005433FF">
        <w:rPr>
          <w:rFonts w:ascii="Verdana" w:hAnsi="Verdana" w:cs="Arial"/>
          <w:b/>
          <w:sz w:val="28"/>
          <w:szCs w:val="28"/>
        </w:rPr>
        <w:t>Important Details</w:t>
      </w:r>
    </w:p>
    <w:p w:rsidR="00DE3D4F" w:rsidRDefault="00DE3D4F" w:rsidP="00DE3D4F">
      <w:pPr>
        <w:pStyle w:val="ListParagraph"/>
        <w:numPr>
          <w:ilvl w:val="0"/>
          <w:numId w:val="14"/>
        </w:numPr>
        <w:rPr>
          <w:rFonts w:ascii="Verdana" w:hAnsi="Verdana" w:cs="Arial"/>
        </w:rPr>
      </w:pPr>
      <w:r>
        <w:rPr>
          <w:rFonts w:ascii="Verdana" w:hAnsi="Verdana" w:cs="Arial"/>
        </w:rPr>
        <w:t xml:space="preserve">Formative assessments support learning during the learning process. Unlike summative assessments, formative assessments focus more on assessment for learning rather than assessment of learning. Formative assessments check for understanding along the way and guide teacher decision making about future instruction; they also provide feedback to students so they can improve their performance. </w:t>
      </w:r>
    </w:p>
    <w:p w:rsidR="00EF5E40" w:rsidRPr="00EF5E40" w:rsidRDefault="00DE3D4F" w:rsidP="00EF5E40">
      <w:pPr>
        <w:pStyle w:val="NormalWeb"/>
        <w:numPr>
          <w:ilvl w:val="0"/>
          <w:numId w:val="14"/>
        </w:numPr>
        <w:shd w:val="clear" w:color="auto" w:fill="FFFFFF"/>
        <w:spacing w:line="345" w:lineRule="atLeast"/>
        <w:rPr>
          <w:rFonts w:ascii="Verdana" w:hAnsi="Verdana" w:cs="Arial"/>
          <w:sz w:val="22"/>
          <w:szCs w:val="22"/>
        </w:rPr>
      </w:pPr>
      <w:r>
        <w:rPr>
          <w:rFonts w:ascii="Verdana" w:hAnsi="Verdana" w:cs="Arial"/>
          <w:sz w:val="22"/>
          <w:szCs w:val="22"/>
        </w:rPr>
        <w:t>Using at least one formative assessment daily enables you to evaluate and assess the quality of the learning that is taking place in your classroom and answer these driving questions: How is the student evolving as a learner? What can I do to assist this learner on his path to mastery?</w:t>
      </w:r>
    </w:p>
    <w:p w:rsidR="00DE3D4F" w:rsidRPr="00F2184A" w:rsidRDefault="00EF5E40" w:rsidP="00F2184A">
      <w:pPr>
        <w:pStyle w:val="NormalWeb"/>
        <w:numPr>
          <w:ilvl w:val="0"/>
          <w:numId w:val="14"/>
        </w:numPr>
        <w:shd w:val="clear" w:color="auto" w:fill="FFFFFF"/>
        <w:spacing w:line="345" w:lineRule="atLeast"/>
        <w:rPr>
          <w:rFonts w:ascii="Verdana" w:hAnsi="Verdana" w:cs="Arial"/>
          <w:sz w:val="22"/>
          <w:szCs w:val="22"/>
        </w:rPr>
      </w:pPr>
      <w:r>
        <w:rPr>
          <w:rFonts w:ascii="Verdana" w:hAnsi="Verdana" w:cs="Arial"/>
          <w:sz w:val="22"/>
          <w:szCs w:val="22"/>
        </w:rPr>
        <w:t>Types of Assessment Strategies:</w:t>
      </w:r>
      <w:r w:rsidR="00F2184A">
        <w:rPr>
          <w:rFonts w:ascii="Verdana" w:hAnsi="Verdana" w:cs="Arial"/>
          <w:sz w:val="22"/>
          <w:szCs w:val="22"/>
        </w:rPr>
        <w:t xml:space="preserve"> </w:t>
      </w:r>
      <w:r>
        <w:rPr>
          <w:rFonts w:ascii="Verdana" w:hAnsi="Verdana" w:cs="Arial"/>
          <w:sz w:val="22"/>
          <w:szCs w:val="22"/>
        </w:rPr>
        <w:t>Summaries and reflections</w:t>
      </w:r>
      <w:r w:rsidR="00F2184A">
        <w:rPr>
          <w:rFonts w:ascii="Verdana" w:hAnsi="Verdana" w:cs="Arial"/>
          <w:sz w:val="22"/>
          <w:szCs w:val="22"/>
        </w:rPr>
        <w:t xml:space="preserve">,  </w:t>
      </w:r>
      <w:r>
        <w:rPr>
          <w:rFonts w:ascii="Verdana" w:hAnsi="Verdana" w:cs="Arial"/>
          <w:sz w:val="22"/>
          <w:szCs w:val="22"/>
        </w:rPr>
        <w:t xml:space="preserve">Lists, Charts, </w:t>
      </w:r>
      <w:r w:rsidR="00F2184A" w:rsidRPr="00F2184A">
        <w:rPr>
          <w:rFonts w:ascii="Verdana" w:hAnsi="Verdana" w:cs="Arial"/>
          <w:sz w:val="22"/>
          <w:szCs w:val="22"/>
        </w:rPr>
        <w:t xml:space="preserve"> </w:t>
      </w:r>
      <w:r w:rsidRPr="00F2184A">
        <w:rPr>
          <w:rFonts w:ascii="Verdana" w:hAnsi="Verdana" w:cs="Arial"/>
          <w:sz w:val="22"/>
          <w:szCs w:val="22"/>
        </w:rPr>
        <w:t>and Graphic Organizers</w:t>
      </w:r>
      <w:r w:rsidR="00F2184A">
        <w:rPr>
          <w:rFonts w:ascii="Verdana" w:hAnsi="Verdana" w:cs="Arial"/>
          <w:sz w:val="22"/>
          <w:szCs w:val="22"/>
        </w:rPr>
        <w:t xml:space="preserve">, </w:t>
      </w:r>
      <w:r w:rsidRPr="00F2184A">
        <w:rPr>
          <w:rFonts w:ascii="Verdana" w:hAnsi="Verdana" w:cs="Arial"/>
          <w:sz w:val="22"/>
          <w:szCs w:val="22"/>
        </w:rPr>
        <w:t>Visual Representations of Information</w:t>
      </w:r>
      <w:r w:rsidR="00F2184A">
        <w:rPr>
          <w:rFonts w:ascii="Verdana" w:hAnsi="Verdana" w:cs="Arial"/>
          <w:sz w:val="22"/>
          <w:szCs w:val="22"/>
        </w:rPr>
        <w:t xml:space="preserve">, and </w:t>
      </w:r>
      <w:r w:rsidRPr="00F2184A">
        <w:rPr>
          <w:rFonts w:ascii="Verdana" w:hAnsi="Verdana" w:cs="Arial"/>
          <w:sz w:val="22"/>
          <w:szCs w:val="22"/>
        </w:rPr>
        <w:t>Collaborative Activi</w:t>
      </w:r>
      <w:r w:rsidR="00F2184A">
        <w:rPr>
          <w:rFonts w:ascii="Verdana" w:hAnsi="Verdana" w:cs="Arial"/>
          <w:sz w:val="22"/>
          <w:szCs w:val="22"/>
        </w:rPr>
        <w:t>ti</w:t>
      </w:r>
      <w:r w:rsidRPr="00F2184A">
        <w:rPr>
          <w:rFonts w:ascii="Verdana" w:hAnsi="Verdana" w:cs="Arial"/>
          <w:sz w:val="22"/>
          <w:szCs w:val="22"/>
        </w:rPr>
        <w:t>es</w:t>
      </w:r>
      <w:r w:rsidR="00F2184A">
        <w:rPr>
          <w:rFonts w:ascii="Verdana" w:hAnsi="Verdana" w:cs="Arial"/>
          <w:sz w:val="22"/>
          <w:szCs w:val="22"/>
        </w:rPr>
        <w:t>.</w:t>
      </w:r>
    </w:p>
    <w:p w:rsidR="00FE0F8B" w:rsidRPr="005433FF" w:rsidRDefault="00FE0F8B" w:rsidP="00FE0F8B">
      <w:pPr>
        <w:pStyle w:val="NormalWeb"/>
        <w:shd w:val="clear" w:color="auto" w:fill="FFFFFF"/>
        <w:spacing w:line="345" w:lineRule="atLeast"/>
        <w:rPr>
          <w:rStyle w:val="Strong"/>
          <w:rFonts w:ascii="Arial" w:hAnsi="Arial" w:cs="Arial"/>
          <w:sz w:val="28"/>
          <w:szCs w:val="28"/>
        </w:rPr>
      </w:pPr>
      <w:r w:rsidRPr="005433FF">
        <w:rPr>
          <w:rStyle w:val="Strong"/>
          <w:rFonts w:ascii="Arial" w:hAnsi="Arial" w:cs="Arial"/>
          <w:sz w:val="28"/>
          <w:szCs w:val="28"/>
        </w:rPr>
        <w:t xml:space="preserve">2 </w:t>
      </w:r>
      <w:r>
        <w:rPr>
          <w:rStyle w:val="Strong"/>
          <w:rFonts w:ascii="Arial" w:hAnsi="Arial" w:cs="Arial"/>
          <w:sz w:val="28"/>
          <w:szCs w:val="28"/>
        </w:rPr>
        <w:t xml:space="preserve">  </w:t>
      </w:r>
      <w:r w:rsidRPr="005433FF">
        <w:rPr>
          <w:rStyle w:val="Strong"/>
          <w:rFonts w:ascii="Arial" w:hAnsi="Arial" w:cs="Arial"/>
          <w:sz w:val="28"/>
          <w:szCs w:val="28"/>
        </w:rPr>
        <w:t>Connections to My Leadership Role</w:t>
      </w:r>
    </w:p>
    <w:p w:rsidR="00EF5E40" w:rsidRPr="00EF5E40" w:rsidRDefault="00FE0F8B" w:rsidP="00F2184A">
      <w:pPr>
        <w:pStyle w:val="NormalWeb"/>
        <w:numPr>
          <w:ilvl w:val="0"/>
          <w:numId w:val="4"/>
        </w:numPr>
        <w:shd w:val="clear" w:color="auto" w:fill="FFFFFF"/>
        <w:spacing w:before="0" w:beforeAutospacing="0" w:after="0" w:afterAutospacing="0" w:line="345" w:lineRule="atLeast"/>
        <w:rPr>
          <w:rFonts w:ascii="Verdana" w:hAnsi="Verdana" w:cs="Arial"/>
          <w:b/>
          <w:bCs/>
          <w:sz w:val="22"/>
          <w:szCs w:val="22"/>
        </w:rPr>
      </w:pPr>
      <w:r w:rsidRPr="00F2184A">
        <w:rPr>
          <w:rFonts w:ascii="Verdana" w:hAnsi="Verdana"/>
          <w:color w:val="000000"/>
          <w:sz w:val="22"/>
          <w:szCs w:val="22"/>
        </w:rPr>
        <w:t xml:space="preserve">As a reading coach, I need to be able to assist the teachers with integrating formative assessments on a consistent  basis so that they will have total ‘buy-in’ to the </w:t>
      </w:r>
      <w:r w:rsidR="00DE3D4F" w:rsidRPr="00F2184A">
        <w:rPr>
          <w:rFonts w:ascii="Verdana" w:hAnsi="Verdana"/>
          <w:color w:val="000000"/>
          <w:sz w:val="22"/>
          <w:szCs w:val="22"/>
        </w:rPr>
        <w:t xml:space="preserve">benefits that can be gained. </w:t>
      </w:r>
    </w:p>
    <w:p w:rsidR="00FE0F8B" w:rsidRPr="00DE3D4F" w:rsidRDefault="00FE0F8B" w:rsidP="00FE0F8B">
      <w:pPr>
        <w:pStyle w:val="NormalWeb"/>
        <w:numPr>
          <w:ilvl w:val="0"/>
          <w:numId w:val="4"/>
        </w:numPr>
        <w:shd w:val="clear" w:color="auto" w:fill="FFFFFF"/>
        <w:spacing w:line="345" w:lineRule="atLeast"/>
        <w:rPr>
          <w:rStyle w:val="Strong"/>
          <w:rFonts w:ascii="Verdana" w:hAnsi="Verdana" w:cs="Arial"/>
          <w:sz w:val="22"/>
          <w:szCs w:val="22"/>
        </w:rPr>
      </w:pPr>
      <w:r w:rsidRPr="005433FF">
        <w:rPr>
          <w:rFonts w:ascii="Verdana" w:hAnsi="Verdana" w:cs="Arial"/>
          <w:sz w:val="22"/>
          <w:szCs w:val="22"/>
        </w:rPr>
        <w:t xml:space="preserve">I need to assist the teachers with this transition to ensure that assessments are used as sources of information for both students and teachers, that assessments are followed with </w:t>
      </w:r>
      <w:r w:rsidR="001F2551">
        <w:rPr>
          <w:rFonts w:ascii="Verdana" w:hAnsi="Verdana" w:cs="Arial"/>
          <w:sz w:val="22"/>
          <w:szCs w:val="22"/>
        </w:rPr>
        <w:t>research-based,</w:t>
      </w:r>
      <w:r w:rsidRPr="005433FF">
        <w:rPr>
          <w:rFonts w:ascii="Verdana" w:hAnsi="Verdana" w:cs="Arial"/>
          <w:sz w:val="22"/>
          <w:szCs w:val="22"/>
        </w:rPr>
        <w:t xml:space="preserve"> corrective instruction, and that they provide students </w:t>
      </w:r>
      <w:r w:rsidR="001F2551">
        <w:rPr>
          <w:rFonts w:ascii="Verdana" w:hAnsi="Verdana" w:cs="Arial"/>
          <w:sz w:val="22"/>
          <w:szCs w:val="22"/>
        </w:rPr>
        <w:t>numerous opportunities</w:t>
      </w:r>
      <w:r w:rsidRPr="005433FF">
        <w:rPr>
          <w:rFonts w:ascii="Verdana" w:hAnsi="Verdana" w:cs="Arial"/>
          <w:sz w:val="22"/>
          <w:szCs w:val="22"/>
        </w:rPr>
        <w:t xml:space="preserve"> demonstrate success.</w:t>
      </w:r>
    </w:p>
    <w:p w:rsidR="00FE0F8B" w:rsidRPr="005433FF" w:rsidRDefault="00FE0F8B" w:rsidP="00FE0F8B">
      <w:pPr>
        <w:pStyle w:val="NormalWeb"/>
        <w:shd w:val="clear" w:color="auto" w:fill="FFFFFF"/>
        <w:spacing w:line="345" w:lineRule="atLeast"/>
        <w:rPr>
          <w:rStyle w:val="Strong"/>
          <w:rFonts w:ascii="Verdana" w:hAnsi="Verdana" w:cs="Arial"/>
          <w:sz w:val="28"/>
          <w:szCs w:val="28"/>
        </w:rPr>
      </w:pPr>
      <w:r w:rsidRPr="005433FF">
        <w:rPr>
          <w:rStyle w:val="Strong"/>
          <w:rFonts w:ascii="Verdana" w:hAnsi="Verdana" w:cs="Arial"/>
          <w:sz w:val="28"/>
          <w:szCs w:val="28"/>
        </w:rPr>
        <w:t>1 Question</w:t>
      </w:r>
    </w:p>
    <w:p w:rsidR="00FE0F8B" w:rsidRPr="005433FF" w:rsidRDefault="00FE0F8B" w:rsidP="00FE0F8B">
      <w:pPr>
        <w:pStyle w:val="ListParagraph"/>
        <w:numPr>
          <w:ilvl w:val="0"/>
          <w:numId w:val="5"/>
        </w:numPr>
        <w:rPr>
          <w:rFonts w:ascii="Verdana" w:hAnsi="Verdana"/>
        </w:rPr>
      </w:pPr>
      <w:r w:rsidRPr="005433FF">
        <w:rPr>
          <w:rFonts w:ascii="Verdana" w:hAnsi="Verdana"/>
        </w:rPr>
        <w:t>How can we</w:t>
      </w:r>
      <w:r w:rsidR="00DE3D4F">
        <w:rPr>
          <w:rFonts w:ascii="Verdana" w:hAnsi="Verdana"/>
        </w:rPr>
        <w:t xml:space="preserve"> accomplish</w:t>
      </w:r>
      <w:r w:rsidRPr="005433FF">
        <w:rPr>
          <w:rFonts w:ascii="Verdana" w:hAnsi="Verdana"/>
        </w:rPr>
        <w:t xml:space="preserve"> teacher buy-in to these concepts without making them feel they are being given additional work to do?   </w:t>
      </w:r>
    </w:p>
    <w:p w:rsidR="001F2551" w:rsidRPr="001F2551" w:rsidRDefault="001F2551" w:rsidP="001F2551">
      <w:pPr>
        <w:rPr>
          <w:rFonts w:ascii="Verdana" w:hAnsi="Verdana"/>
        </w:rPr>
      </w:pPr>
      <w:r>
        <w:rPr>
          <w:rFonts w:ascii="Verdana" w:hAnsi="Verdana"/>
        </w:rPr>
        <w:lastRenderedPageBreak/>
        <w:t xml:space="preserve">Stiggins, Rick, “Assessment for Learning:  A Key to Motivation and Achievement,” Edge. Vol. 2, No. 2, pp. 3-19, November/December 2006. </w:t>
      </w:r>
    </w:p>
    <w:p w:rsidR="00FE0F8B" w:rsidRPr="005433FF" w:rsidRDefault="00FE0F8B" w:rsidP="00FE0F8B">
      <w:pPr>
        <w:pStyle w:val="NormalWeb"/>
        <w:shd w:val="clear" w:color="auto" w:fill="FFFFFF"/>
        <w:spacing w:line="345" w:lineRule="atLeast"/>
        <w:rPr>
          <w:rFonts w:ascii="Verdana" w:hAnsi="Verdana" w:cs="Arial"/>
          <w:b/>
          <w:sz w:val="32"/>
          <w:szCs w:val="32"/>
        </w:rPr>
      </w:pPr>
      <w:r w:rsidRPr="005433FF">
        <w:rPr>
          <w:rFonts w:ascii="Verdana" w:hAnsi="Verdana" w:cs="Arial"/>
          <w:b/>
          <w:sz w:val="32"/>
          <w:szCs w:val="32"/>
        </w:rPr>
        <w:t>3-2-1</w:t>
      </w:r>
    </w:p>
    <w:p w:rsidR="00FE0F8B" w:rsidRPr="005433FF" w:rsidRDefault="00FE0F8B" w:rsidP="00FE0F8B">
      <w:pPr>
        <w:pStyle w:val="NormalWeb"/>
        <w:numPr>
          <w:ilvl w:val="0"/>
          <w:numId w:val="9"/>
        </w:numPr>
        <w:shd w:val="clear" w:color="auto" w:fill="FFFFFF"/>
        <w:spacing w:line="345" w:lineRule="atLeast"/>
        <w:rPr>
          <w:rFonts w:ascii="Verdana" w:hAnsi="Verdana" w:cs="Arial"/>
          <w:b/>
          <w:sz w:val="28"/>
          <w:szCs w:val="28"/>
        </w:rPr>
      </w:pPr>
      <w:r w:rsidRPr="005433FF">
        <w:rPr>
          <w:rFonts w:ascii="Verdana" w:hAnsi="Verdana" w:cs="Arial"/>
          <w:b/>
          <w:sz w:val="28"/>
          <w:szCs w:val="28"/>
        </w:rPr>
        <w:t>Important Details</w:t>
      </w:r>
    </w:p>
    <w:p w:rsidR="00FE0F8B" w:rsidRDefault="00FE0F8B" w:rsidP="00FE0F8B">
      <w:pPr>
        <w:spacing w:after="0"/>
        <w:rPr>
          <w:rFonts w:ascii="Verdana" w:hAnsi="Verdana"/>
        </w:rPr>
      </w:pPr>
    </w:p>
    <w:p w:rsidR="00FE0F8B" w:rsidRDefault="001F2551" w:rsidP="00FE0F8B">
      <w:pPr>
        <w:pStyle w:val="ListParagraph"/>
        <w:numPr>
          <w:ilvl w:val="0"/>
          <w:numId w:val="10"/>
        </w:numPr>
        <w:spacing w:after="0"/>
        <w:rPr>
          <w:rFonts w:ascii="Verdana" w:hAnsi="Verdana"/>
        </w:rPr>
      </w:pPr>
      <w:r>
        <w:rPr>
          <w:rFonts w:ascii="Verdana" w:hAnsi="Verdana"/>
        </w:rPr>
        <w:t xml:space="preserve">Two other important shifts are just beginning to emerge. One is the desire to balance summative assessments with formative assessments, and the second is to balance large-scale assessments with classroom assessments. Neither of these is a priority for mainstream assessments at this time. But they are becoming more important because of the recent discovery that profound achievement gains can be realized with effective, formative, classroom assessments. </w:t>
      </w:r>
    </w:p>
    <w:p w:rsidR="006B10F6" w:rsidRDefault="006B10F6" w:rsidP="006B10F6">
      <w:pPr>
        <w:spacing w:after="0"/>
        <w:rPr>
          <w:rFonts w:ascii="Verdana" w:hAnsi="Verdana"/>
        </w:rPr>
      </w:pPr>
    </w:p>
    <w:p w:rsidR="006B10F6" w:rsidRDefault="006B10F6" w:rsidP="006B10F6">
      <w:pPr>
        <w:pStyle w:val="ListParagraph"/>
        <w:numPr>
          <w:ilvl w:val="0"/>
          <w:numId w:val="10"/>
        </w:numPr>
        <w:spacing w:after="0"/>
        <w:rPr>
          <w:rFonts w:ascii="Verdana" w:hAnsi="Verdana"/>
        </w:rPr>
      </w:pPr>
      <w:r w:rsidRPr="00F2184A">
        <w:rPr>
          <w:rFonts w:ascii="Verdana" w:hAnsi="Verdana"/>
        </w:rPr>
        <w:t xml:space="preserve">It is critically important that we understand that both classroom and program levels of assessment and decision making are important, but they are different. One seeks to reflect progress toward mastery of standards, the other success in meeting standards. One involves only the adult decision makers the other weaves student into the mix also. One focuses attention on the individual learner, the other on data summarized over learners. </w:t>
      </w:r>
    </w:p>
    <w:p w:rsidR="00F2184A" w:rsidRPr="00F2184A" w:rsidRDefault="00F2184A" w:rsidP="00F2184A">
      <w:pPr>
        <w:pStyle w:val="ListParagraph"/>
        <w:rPr>
          <w:rFonts w:ascii="Verdana" w:hAnsi="Verdana"/>
        </w:rPr>
      </w:pPr>
    </w:p>
    <w:p w:rsidR="00F2184A" w:rsidRPr="00F2184A" w:rsidRDefault="00F2184A" w:rsidP="00F2184A">
      <w:pPr>
        <w:pStyle w:val="ListParagraph"/>
        <w:spacing w:after="0"/>
        <w:rPr>
          <w:rFonts w:ascii="Verdana" w:hAnsi="Verdana"/>
        </w:rPr>
      </w:pPr>
    </w:p>
    <w:p w:rsidR="00FE0F8B" w:rsidRDefault="009C202B" w:rsidP="00FE0F8B">
      <w:pPr>
        <w:pStyle w:val="ListParagraph"/>
        <w:numPr>
          <w:ilvl w:val="0"/>
          <w:numId w:val="10"/>
        </w:numPr>
        <w:spacing w:after="0"/>
        <w:rPr>
          <w:rFonts w:ascii="Verdana" w:hAnsi="Verdana"/>
        </w:rPr>
      </w:pPr>
      <w:r>
        <w:rPr>
          <w:rFonts w:ascii="Verdana" w:hAnsi="Verdana"/>
        </w:rPr>
        <w:t xml:space="preserve">Classroom assessment for student learning turns the classroom assessment process and its results into an instructional intervention designed to increase, not merely monitor, student learning, confidence and motivation. </w:t>
      </w:r>
    </w:p>
    <w:p w:rsidR="00A47924" w:rsidRPr="00A47924" w:rsidRDefault="00A47924" w:rsidP="00A47924">
      <w:pPr>
        <w:spacing w:after="0"/>
        <w:rPr>
          <w:rFonts w:ascii="Verdana" w:hAnsi="Verdana"/>
        </w:rPr>
      </w:pPr>
    </w:p>
    <w:p w:rsidR="00FE0F8B" w:rsidRPr="00EF5E40" w:rsidRDefault="00FE0F8B" w:rsidP="00EF5E40">
      <w:pPr>
        <w:pStyle w:val="NormalWeb"/>
        <w:shd w:val="clear" w:color="auto" w:fill="FFFFFF"/>
        <w:spacing w:line="345" w:lineRule="atLeast"/>
        <w:rPr>
          <w:rFonts w:ascii="Arial" w:hAnsi="Arial" w:cs="Arial"/>
          <w:b/>
          <w:bCs/>
          <w:sz w:val="28"/>
          <w:szCs w:val="28"/>
        </w:rPr>
      </w:pPr>
      <w:r w:rsidRPr="005433FF">
        <w:rPr>
          <w:rStyle w:val="Strong"/>
          <w:rFonts w:ascii="Arial" w:hAnsi="Arial" w:cs="Arial"/>
          <w:sz w:val="28"/>
          <w:szCs w:val="28"/>
        </w:rPr>
        <w:t xml:space="preserve">2 </w:t>
      </w:r>
      <w:r w:rsidR="001B31F7">
        <w:rPr>
          <w:rStyle w:val="Strong"/>
          <w:rFonts w:ascii="Arial" w:hAnsi="Arial" w:cs="Arial"/>
          <w:sz w:val="28"/>
          <w:szCs w:val="28"/>
        </w:rPr>
        <w:t xml:space="preserve">  </w:t>
      </w:r>
      <w:r w:rsidRPr="005433FF">
        <w:rPr>
          <w:rStyle w:val="Strong"/>
          <w:rFonts w:ascii="Arial" w:hAnsi="Arial" w:cs="Arial"/>
          <w:sz w:val="28"/>
          <w:szCs w:val="28"/>
        </w:rPr>
        <w:t>Connections to My Leadership Role</w:t>
      </w:r>
    </w:p>
    <w:p w:rsidR="00F2184A" w:rsidRDefault="00F2184A" w:rsidP="00F2184A">
      <w:pPr>
        <w:pStyle w:val="ListParagraph"/>
        <w:numPr>
          <w:ilvl w:val="0"/>
          <w:numId w:val="11"/>
        </w:numPr>
        <w:spacing w:after="0"/>
        <w:rPr>
          <w:rFonts w:ascii="Verdana" w:hAnsi="Verdana"/>
        </w:rPr>
      </w:pPr>
      <w:r>
        <w:rPr>
          <w:rFonts w:ascii="Verdana" w:hAnsi="Verdana"/>
        </w:rPr>
        <w:t>Provide teachers with research based strategies that promote the use of formative assessments.</w:t>
      </w:r>
    </w:p>
    <w:p w:rsidR="00F2184A" w:rsidRDefault="00F2184A" w:rsidP="00F2184A">
      <w:pPr>
        <w:spacing w:after="0"/>
        <w:ind w:left="360"/>
        <w:rPr>
          <w:rFonts w:ascii="Verdana" w:hAnsi="Verdana"/>
        </w:rPr>
      </w:pPr>
      <w:r>
        <w:rPr>
          <w:rFonts w:ascii="Verdana" w:hAnsi="Verdana"/>
        </w:rPr>
        <w:t xml:space="preserve"> </w:t>
      </w:r>
    </w:p>
    <w:p w:rsidR="00F2184A" w:rsidRDefault="00F2184A" w:rsidP="00FE0F8B">
      <w:pPr>
        <w:pStyle w:val="ListParagraph"/>
        <w:numPr>
          <w:ilvl w:val="0"/>
          <w:numId w:val="11"/>
        </w:numPr>
        <w:spacing w:after="0"/>
        <w:rPr>
          <w:rFonts w:ascii="Verdana" w:hAnsi="Verdana"/>
        </w:rPr>
      </w:pPr>
      <w:r>
        <w:rPr>
          <w:rFonts w:ascii="Verdana" w:hAnsi="Verdana"/>
        </w:rPr>
        <w:t>Model for teachers how to incorporate formative assessments into their daily lesson plans.</w:t>
      </w:r>
      <w:r w:rsidR="00FE0F8B" w:rsidRPr="00F2184A">
        <w:rPr>
          <w:rFonts w:ascii="Verdana" w:hAnsi="Verdana"/>
        </w:rPr>
        <w:t xml:space="preserve"> </w:t>
      </w:r>
    </w:p>
    <w:p w:rsidR="00D657BF" w:rsidRPr="00D657BF" w:rsidRDefault="00D657BF" w:rsidP="00D657BF">
      <w:pPr>
        <w:pStyle w:val="ListParagraph"/>
        <w:rPr>
          <w:rFonts w:ascii="Verdana" w:hAnsi="Verdana"/>
        </w:rPr>
      </w:pPr>
    </w:p>
    <w:p w:rsidR="00D657BF" w:rsidRPr="00D657BF" w:rsidRDefault="00D657BF" w:rsidP="00D657BF">
      <w:pPr>
        <w:pStyle w:val="ListParagraph"/>
        <w:spacing w:after="0"/>
        <w:rPr>
          <w:rFonts w:ascii="Verdana" w:hAnsi="Verdana"/>
        </w:rPr>
      </w:pPr>
    </w:p>
    <w:p w:rsidR="00FE0F8B" w:rsidRDefault="00FE0F8B" w:rsidP="00FE0F8B">
      <w:pPr>
        <w:rPr>
          <w:rFonts w:ascii="Verdana" w:hAnsi="Verdana"/>
          <w:b/>
          <w:sz w:val="28"/>
          <w:szCs w:val="28"/>
        </w:rPr>
      </w:pPr>
      <w:r w:rsidRPr="00483E62">
        <w:rPr>
          <w:rFonts w:ascii="Verdana" w:hAnsi="Verdana"/>
          <w:b/>
          <w:sz w:val="28"/>
          <w:szCs w:val="28"/>
        </w:rPr>
        <w:t>1 Question</w:t>
      </w:r>
    </w:p>
    <w:p w:rsidR="00FE0F8B" w:rsidRDefault="009965FA" w:rsidP="00FE0F8B">
      <w:pPr>
        <w:rPr>
          <w:rFonts w:ascii="Verdana" w:hAnsi="Verdana"/>
        </w:rPr>
      </w:pPr>
      <w:r>
        <w:rPr>
          <w:rFonts w:ascii="Verdana" w:hAnsi="Verdana"/>
        </w:rPr>
        <w:t>What can we do to utilize formative assessments in our school district?</w:t>
      </w:r>
    </w:p>
    <w:sectPr w:rsidR="00FE0F8B" w:rsidSect="00453D21">
      <w:headerReference w:type="even" r:id="rId8"/>
      <w:headerReference w:type="default" r:id="rId9"/>
      <w:footerReference w:type="even" r:id="rId10"/>
      <w:footerReference w:type="default" r:id="rId11"/>
      <w:headerReference w:type="first" r:id="rId12"/>
      <w:footerReference w:type="first" r:id="rId13"/>
      <w:pgSz w:w="12240" w:h="15840"/>
      <w:pgMar w:top="1584" w:right="1440" w:bottom="158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864" w:rsidRDefault="00C02864" w:rsidP="009C202B">
      <w:pPr>
        <w:spacing w:after="0" w:line="240" w:lineRule="auto"/>
      </w:pPr>
      <w:r>
        <w:separator/>
      </w:r>
    </w:p>
  </w:endnote>
  <w:endnote w:type="continuationSeparator" w:id="0">
    <w:p w:rsidR="00C02864" w:rsidRDefault="00C02864" w:rsidP="009C20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02B" w:rsidRDefault="009C20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02B" w:rsidRDefault="009C202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02B" w:rsidRDefault="009C20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864" w:rsidRDefault="00C02864" w:rsidP="009C202B">
      <w:pPr>
        <w:spacing w:after="0" w:line="240" w:lineRule="auto"/>
      </w:pPr>
      <w:r>
        <w:separator/>
      </w:r>
    </w:p>
  </w:footnote>
  <w:footnote w:type="continuationSeparator" w:id="0">
    <w:p w:rsidR="00C02864" w:rsidRDefault="00C02864" w:rsidP="009C20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02B" w:rsidRDefault="009C20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02B" w:rsidRDefault="009C202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02B" w:rsidRDefault="009C202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2EED"/>
    <w:multiLevelType w:val="hybridMultilevel"/>
    <w:tmpl w:val="D05AAF4A"/>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DCE4269"/>
    <w:multiLevelType w:val="hybridMultilevel"/>
    <w:tmpl w:val="698A6962"/>
    <w:lvl w:ilvl="0" w:tplc="04C09C4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0F85037D"/>
    <w:multiLevelType w:val="hybridMultilevel"/>
    <w:tmpl w:val="698A6962"/>
    <w:lvl w:ilvl="0" w:tplc="04C09C4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48784C"/>
    <w:multiLevelType w:val="hybridMultilevel"/>
    <w:tmpl w:val="3D02F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0E5099"/>
    <w:multiLevelType w:val="hybridMultilevel"/>
    <w:tmpl w:val="8C4CB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E722A3"/>
    <w:multiLevelType w:val="hybridMultilevel"/>
    <w:tmpl w:val="A5448F20"/>
    <w:lvl w:ilvl="0" w:tplc="3C6450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3B5042"/>
    <w:multiLevelType w:val="hybridMultilevel"/>
    <w:tmpl w:val="934678BE"/>
    <w:lvl w:ilvl="0" w:tplc="6E6ED9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E471E67"/>
    <w:multiLevelType w:val="hybridMultilevel"/>
    <w:tmpl w:val="F280C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560145"/>
    <w:multiLevelType w:val="hybridMultilevel"/>
    <w:tmpl w:val="BD864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154450"/>
    <w:multiLevelType w:val="hybridMultilevel"/>
    <w:tmpl w:val="3318A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B712E5"/>
    <w:multiLevelType w:val="multilevel"/>
    <w:tmpl w:val="DF649EC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lowerLetter"/>
      <w:lvlText w:val="%2."/>
      <w:lvlJc w:val="left"/>
      <w:pPr>
        <w:ind w:left="2160" w:hanging="360"/>
      </w:pPr>
      <w:rPr>
        <w:rFonts w:hint="default"/>
      </w:rPr>
    </w:lvl>
    <w:lvl w:ilvl="2">
      <w:start w:val="1"/>
      <w:numFmt w:val="decimal"/>
      <w:lvlText w:val="%3."/>
      <w:lvlJc w:val="left"/>
      <w:pPr>
        <w:ind w:left="2880" w:hanging="360"/>
      </w:pPr>
      <w:rPr>
        <w:rFonts w:hint="default"/>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nsid w:val="5F5332D3"/>
    <w:multiLevelType w:val="hybridMultilevel"/>
    <w:tmpl w:val="FD94A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EA5DFA"/>
    <w:multiLevelType w:val="hybridMultilevel"/>
    <w:tmpl w:val="6D3058F4"/>
    <w:lvl w:ilvl="0" w:tplc="F4EE056E">
      <w:start w:val="1"/>
      <w:numFmt w:val="decimal"/>
      <w:lvlText w:val="%1."/>
      <w:lvlJc w:val="left"/>
      <w:pPr>
        <w:ind w:left="720" w:hanging="360"/>
      </w:pPr>
      <w:rPr>
        <w:rFonts w:ascii="Arial" w:eastAsia="Times New Roman" w:hAnsi="Arial"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EB5089"/>
    <w:multiLevelType w:val="hybridMultilevel"/>
    <w:tmpl w:val="9F88B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ED18D8"/>
    <w:multiLevelType w:val="hybridMultilevel"/>
    <w:tmpl w:val="698A6962"/>
    <w:lvl w:ilvl="0" w:tplc="04C09C4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14"/>
  </w:num>
  <w:num w:numId="4">
    <w:abstractNumId w:val="4"/>
  </w:num>
  <w:num w:numId="5">
    <w:abstractNumId w:val="9"/>
  </w:num>
  <w:num w:numId="6">
    <w:abstractNumId w:val="1"/>
  </w:num>
  <w:num w:numId="7">
    <w:abstractNumId w:val="11"/>
  </w:num>
  <w:num w:numId="8">
    <w:abstractNumId w:val="7"/>
  </w:num>
  <w:num w:numId="9">
    <w:abstractNumId w:val="2"/>
  </w:num>
  <w:num w:numId="10">
    <w:abstractNumId w:val="13"/>
  </w:num>
  <w:num w:numId="11">
    <w:abstractNumId w:val="3"/>
  </w:num>
  <w:num w:numId="12">
    <w:abstractNumId w:val="5"/>
  </w:num>
  <w:num w:numId="13">
    <w:abstractNumId w:val="6"/>
  </w:num>
  <w:num w:numId="14">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E0F8B"/>
    <w:rsid w:val="00114203"/>
    <w:rsid w:val="00114813"/>
    <w:rsid w:val="001B31F7"/>
    <w:rsid w:val="001F2551"/>
    <w:rsid w:val="002B0996"/>
    <w:rsid w:val="002D10BA"/>
    <w:rsid w:val="00306466"/>
    <w:rsid w:val="0037080D"/>
    <w:rsid w:val="003A4514"/>
    <w:rsid w:val="00585281"/>
    <w:rsid w:val="0063738B"/>
    <w:rsid w:val="00672A4D"/>
    <w:rsid w:val="006B10F6"/>
    <w:rsid w:val="00953D30"/>
    <w:rsid w:val="009965FA"/>
    <w:rsid w:val="009C202B"/>
    <w:rsid w:val="00A47924"/>
    <w:rsid w:val="00A52A6E"/>
    <w:rsid w:val="00A752FC"/>
    <w:rsid w:val="00C02864"/>
    <w:rsid w:val="00C4510B"/>
    <w:rsid w:val="00D36542"/>
    <w:rsid w:val="00D657BF"/>
    <w:rsid w:val="00DE2297"/>
    <w:rsid w:val="00DE3D4F"/>
    <w:rsid w:val="00EF5E40"/>
    <w:rsid w:val="00F2184A"/>
    <w:rsid w:val="00FE0F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F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0F8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0F8B"/>
    <w:rPr>
      <w:strike w:val="0"/>
      <w:dstrike w:val="0"/>
      <w:color w:val="006699"/>
      <w:u w:val="none"/>
      <w:effect w:val="none"/>
    </w:rPr>
  </w:style>
  <w:style w:type="character" w:styleId="Strong">
    <w:name w:val="Strong"/>
    <w:basedOn w:val="DefaultParagraphFont"/>
    <w:uiPriority w:val="22"/>
    <w:qFormat/>
    <w:rsid w:val="00FE0F8B"/>
    <w:rPr>
      <w:b/>
      <w:bCs/>
    </w:rPr>
  </w:style>
  <w:style w:type="paragraph" w:styleId="ListParagraph">
    <w:name w:val="List Paragraph"/>
    <w:basedOn w:val="Normal"/>
    <w:uiPriority w:val="34"/>
    <w:qFormat/>
    <w:rsid w:val="00FE0F8B"/>
    <w:pPr>
      <w:ind w:left="720"/>
      <w:contextualSpacing/>
    </w:pPr>
  </w:style>
  <w:style w:type="paragraph" w:customStyle="1" w:styleId="maintext">
    <w:name w:val="maintext"/>
    <w:basedOn w:val="Normal"/>
    <w:rsid w:val="00FE0F8B"/>
    <w:pPr>
      <w:spacing w:after="120" w:line="270" w:lineRule="atLeast"/>
    </w:pPr>
    <w:rPr>
      <w:rFonts w:ascii="Arial" w:eastAsia="Times New Roman" w:hAnsi="Arial" w:cs="Arial"/>
      <w:sz w:val="18"/>
      <w:szCs w:val="18"/>
    </w:rPr>
  </w:style>
  <w:style w:type="paragraph" w:customStyle="1" w:styleId="blurb">
    <w:name w:val="blurb"/>
    <w:basedOn w:val="Normal"/>
    <w:rsid w:val="00FE0F8B"/>
    <w:pPr>
      <w:spacing w:before="2" w:after="1" w:line="255" w:lineRule="atLeast"/>
      <w:ind w:left="150" w:right="75"/>
    </w:pPr>
    <w:rPr>
      <w:rFonts w:ascii="Verdana" w:eastAsia="Times New Roman" w:hAnsi="Verdana" w:cs="Times New Roman"/>
      <w:b/>
      <w:bCs/>
      <w:color w:val="666666"/>
      <w:sz w:val="18"/>
      <w:szCs w:val="18"/>
    </w:rPr>
  </w:style>
  <w:style w:type="paragraph" w:styleId="Header">
    <w:name w:val="header"/>
    <w:basedOn w:val="Normal"/>
    <w:link w:val="HeaderChar"/>
    <w:uiPriority w:val="99"/>
    <w:semiHidden/>
    <w:unhideWhenUsed/>
    <w:rsid w:val="009C20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C202B"/>
  </w:style>
  <w:style w:type="paragraph" w:styleId="Footer">
    <w:name w:val="footer"/>
    <w:basedOn w:val="Normal"/>
    <w:link w:val="FooterChar"/>
    <w:uiPriority w:val="99"/>
    <w:semiHidden/>
    <w:unhideWhenUsed/>
    <w:rsid w:val="009C20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C202B"/>
  </w:style>
</w:styles>
</file>

<file path=word/webSettings.xml><?xml version="1.0" encoding="utf-8"?>
<w:webSettings xmlns:r="http://schemas.openxmlformats.org/officeDocument/2006/relationships" xmlns:w="http://schemas.openxmlformats.org/wordprocessingml/2006/main">
  <w:divs>
    <w:div w:id="138047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cholatic.com/professiona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Montgomery Public Schools</Company>
  <LinksUpToDate>false</LinksUpToDate>
  <CharactersWithSpaces>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virginia.browder</dc:creator>
  <cp:keywords/>
  <dc:description/>
  <cp:lastModifiedBy>virginia.browder</cp:lastModifiedBy>
  <cp:revision>2</cp:revision>
  <dcterms:created xsi:type="dcterms:W3CDTF">2011-01-19T19:17:00Z</dcterms:created>
  <dcterms:modified xsi:type="dcterms:W3CDTF">2011-01-19T19:17:00Z</dcterms:modified>
</cp:coreProperties>
</file>